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27" w:rsidRDefault="00081B27"/>
    <w:p w:rsidR="00081B27" w:rsidRDefault="00081B27" w:rsidP="005E2DA4">
      <w:pPr>
        <w:jc w:val="both"/>
      </w:pPr>
      <w:r>
        <w:t xml:space="preserve">Som nyttjanderättsinnehavare ansvarar Du för din båtplats och de åtaganden vad gäller avgifter, arbetspass, vaktpass </w:t>
      </w:r>
      <w:proofErr w:type="spellStart"/>
      <w:r>
        <w:t>etc</w:t>
      </w:r>
      <w:proofErr w:type="spellEnd"/>
      <w:r>
        <w:t xml:space="preserve"> som nyttjanderätten innebär. Kontaktinformationen är viktig och ska hållas uppdaterad så att du lätt kan nås om till exempel om något skulle hända som berör din båt eller din båtplats. Den som hyr din plats kan få ingen eller begränsad information från klubben, men det är fortfarande viktigt att klubben kan nå denna person, därför ansvarar Du som nyttjanderättsinnehavare till att kontaktuppgifterna till den som nyttjar båtplatsen är riktiga.</w:t>
      </w:r>
      <w:r w:rsidR="005E2DA4">
        <w:t xml:space="preserve">  </w:t>
      </w:r>
      <w:r>
        <w:t xml:space="preserve">Information om uthyrningen måste förnyas varje år för att klubben skall vara säkra på att uppgifterna är korrekta. </w:t>
      </w:r>
    </w:p>
    <w:tbl>
      <w:tblPr>
        <w:tblStyle w:val="Tabellrutnt"/>
        <w:tblW w:w="9063" w:type="dxa"/>
        <w:tblLook w:val="04A0" w:firstRow="1" w:lastRow="0" w:firstColumn="1" w:lastColumn="0" w:noHBand="0" w:noVBand="1"/>
      </w:tblPr>
      <w:tblGrid>
        <w:gridCol w:w="2851"/>
        <w:gridCol w:w="2417"/>
        <w:gridCol w:w="1580"/>
        <w:gridCol w:w="2215"/>
      </w:tblGrid>
      <w:tr w:rsidR="005E2DA4" w:rsidTr="005E2DA4">
        <w:tc>
          <w:tcPr>
            <w:tcW w:w="2851" w:type="dxa"/>
          </w:tcPr>
          <w:p w:rsidR="005E2DA4" w:rsidRDefault="00A910EA" w:rsidP="00081B27">
            <w:pPr>
              <w:spacing w:before="120" w:after="120"/>
            </w:pPr>
            <w:r>
              <w:t>Uthyrningen avser år</w:t>
            </w:r>
          </w:p>
        </w:tc>
        <w:tc>
          <w:tcPr>
            <w:tcW w:w="2417" w:type="dxa"/>
          </w:tcPr>
          <w:p w:rsidR="005E2DA4" w:rsidRDefault="005E2DA4" w:rsidP="00081B27">
            <w:pPr>
              <w:spacing w:before="120" w:after="120"/>
            </w:pPr>
          </w:p>
        </w:tc>
        <w:tc>
          <w:tcPr>
            <w:tcW w:w="1580" w:type="dxa"/>
          </w:tcPr>
          <w:p w:rsidR="005E2DA4" w:rsidRDefault="00A910EA" w:rsidP="00081B27">
            <w:pPr>
              <w:spacing w:before="120" w:after="120"/>
            </w:pPr>
            <w:r>
              <w:t>Båtplats nr</w:t>
            </w:r>
            <w:bookmarkStart w:id="0" w:name="_GoBack"/>
            <w:bookmarkEnd w:id="0"/>
          </w:p>
        </w:tc>
        <w:tc>
          <w:tcPr>
            <w:tcW w:w="2215" w:type="dxa"/>
          </w:tcPr>
          <w:p w:rsidR="005E2DA4" w:rsidRDefault="005E2DA4" w:rsidP="00081B27">
            <w:pPr>
              <w:spacing w:before="120" w:after="120"/>
            </w:pPr>
          </w:p>
        </w:tc>
      </w:tr>
    </w:tbl>
    <w:p w:rsidR="00081B27" w:rsidRDefault="00081B27" w:rsidP="00081B27">
      <w:pPr>
        <w:pStyle w:val="Rubrik2"/>
      </w:pPr>
    </w:p>
    <w:tbl>
      <w:tblPr>
        <w:tblStyle w:val="Tabellrutnt"/>
        <w:tblW w:w="0" w:type="auto"/>
        <w:tblLook w:val="04A0" w:firstRow="1" w:lastRow="0" w:firstColumn="1" w:lastColumn="0" w:noHBand="0" w:noVBand="1"/>
      </w:tblPr>
      <w:tblGrid>
        <w:gridCol w:w="2830"/>
        <w:gridCol w:w="6232"/>
      </w:tblGrid>
      <w:tr w:rsidR="005E2DA4" w:rsidTr="003E59C1">
        <w:tc>
          <w:tcPr>
            <w:tcW w:w="9062" w:type="dxa"/>
            <w:gridSpan w:val="2"/>
          </w:tcPr>
          <w:p w:rsidR="005E2DA4" w:rsidRPr="005E2DA4" w:rsidRDefault="005E2DA4" w:rsidP="00E70ECE">
            <w:pPr>
              <w:spacing w:before="120" w:after="120"/>
              <w:rPr>
                <w:b/>
              </w:rPr>
            </w:pPr>
            <w:r w:rsidRPr="005E2DA4">
              <w:rPr>
                <w:b/>
              </w:rPr>
              <w:t>Nyttjanderättsinnehavare</w:t>
            </w:r>
            <w:r>
              <w:rPr>
                <w:b/>
              </w:rPr>
              <w:t xml:space="preserve"> </w:t>
            </w:r>
            <w:r w:rsidRPr="005E2DA4">
              <w:t>(den som hyr ut)</w:t>
            </w:r>
          </w:p>
        </w:tc>
      </w:tr>
      <w:tr w:rsidR="005E2DA4" w:rsidTr="00E70ECE">
        <w:tc>
          <w:tcPr>
            <w:tcW w:w="2830" w:type="dxa"/>
          </w:tcPr>
          <w:p w:rsidR="005E2DA4" w:rsidRDefault="005E2DA4" w:rsidP="00E70ECE">
            <w:pPr>
              <w:spacing w:before="120" w:after="120"/>
            </w:pPr>
            <w:r>
              <w:t>För och Efternamn</w:t>
            </w:r>
          </w:p>
        </w:tc>
        <w:tc>
          <w:tcPr>
            <w:tcW w:w="6232" w:type="dxa"/>
          </w:tcPr>
          <w:p w:rsidR="005E2DA4" w:rsidRDefault="005E2DA4" w:rsidP="00E70ECE">
            <w:pPr>
              <w:spacing w:before="120" w:after="120"/>
            </w:pPr>
          </w:p>
        </w:tc>
      </w:tr>
      <w:tr w:rsidR="00081B27" w:rsidTr="00E70ECE">
        <w:tc>
          <w:tcPr>
            <w:tcW w:w="2830" w:type="dxa"/>
          </w:tcPr>
          <w:p w:rsidR="00081B27" w:rsidRDefault="00081B27" w:rsidP="00E70ECE">
            <w:pPr>
              <w:spacing w:before="120" w:after="120"/>
            </w:pPr>
            <w:r>
              <w:t>Gatuadress</w:t>
            </w:r>
          </w:p>
        </w:tc>
        <w:tc>
          <w:tcPr>
            <w:tcW w:w="6232" w:type="dxa"/>
          </w:tcPr>
          <w:p w:rsidR="00081B27" w:rsidRDefault="00081B27" w:rsidP="00E70ECE">
            <w:pPr>
              <w:spacing w:before="120" w:after="120"/>
            </w:pPr>
          </w:p>
        </w:tc>
      </w:tr>
      <w:tr w:rsidR="00081B27" w:rsidTr="00E70ECE">
        <w:tc>
          <w:tcPr>
            <w:tcW w:w="2830" w:type="dxa"/>
          </w:tcPr>
          <w:p w:rsidR="00081B27" w:rsidRDefault="00081B27" w:rsidP="00E70ECE">
            <w:pPr>
              <w:spacing w:before="120" w:after="120"/>
            </w:pPr>
            <w:r>
              <w:t>Postadress (Nr + Ort)</w:t>
            </w:r>
          </w:p>
        </w:tc>
        <w:tc>
          <w:tcPr>
            <w:tcW w:w="6232" w:type="dxa"/>
          </w:tcPr>
          <w:p w:rsidR="00081B27" w:rsidRDefault="00081B27" w:rsidP="00E70ECE">
            <w:pPr>
              <w:spacing w:before="120" w:after="120"/>
            </w:pPr>
          </w:p>
        </w:tc>
      </w:tr>
      <w:tr w:rsidR="00081B27" w:rsidTr="00E70ECE">
        <w:tc>
          <w:tcPr>
            <w:tcW w:w="2830" w:type="dxa"/>
          </w:tcPr>
          <w:p w:rsidR="00081B27" w:rsidRDefault="00081B27" w:rsidP="00E70ECE">
            <w:pPr>
              <w:spacing w:before="120" w:after="120"/>
            </w:pPr>
            <w:r>
              <w:t>Sekundär Gatuadress</w:t>
            </w:r>
          </w:p>
        </w:tc>
        <w:tc>
          <w:tcPr>
            <w:tcW w:w="6232" w:type="dxa"/>
          </w:tcPr>
          <w:p w:rsidR="00081B27" w:rsidRDefault="00081B27" w:rsidP="00E70ECE">
            <w:pPr>
              <w:spacing w:before="120" w:after="120"/>
            </w:pPr>
          </w:p>
        </w:tc>
      </w:tr>
      <w:tr w:rsidR="00081B27" w:rsidTr="00E70ECE">
        <w:tc>
          <w:tcPr>
            <w:tcW w:w="2830" w:type="dxa"/>
          </w:tcPr>
          <w:p w:rsidR="00081B27" w:rsidRDefault="00081B27" w:rsidP="00E70ECE">
            <w:pPr>
              <w:spacing w:before="120" w:after="120"/>
            </w:pPr>
            <w:r>
              <w:t>Sekundär Postadress</w:t>
            </w:r>
          </w:p>
        </w:tc>
        <w:tc>
          <w:tcPr>
            <w:tcW w:w="6232" w:type="dxa"/>
          </w:tcPr>
          <w:p w:rsidR="00081B27" w:rsidRDefault="00081B27" w:rsidP="00E70ECE">
            <w:pPr>
              <w:spacing w:before="120" w:after="120"/>
            </w:pPr>
          </w:p>
        </w:tc>
      </w:tr>
      <w:tr w:rsidR="005E2DA4" w:rsidTr="00E70ECE">
        <w:tc>
          <w:tcPr>
            <w:tcW w:w="2830" w:type="dxa"/>
          </w:tcPr>
          <w:p w:rsidR="005E2DA4" w:rsidRDefault="005E2DA4" w:rsidP="00E70ECE">
            <w:pPr>
              <w:spacing w:before="120" w:after="120"/>
            </w:pPr>
            <w:r>
              <w:t>Telefon fast och/eller mobil</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E-postadress</w:t>
            </w:r>
          </w:p>
        </w:tc>
        <w:tc>
          <w:tcPr>
            <w:tcW w:w="6232" w:type="dxa"/>
          </w:tcPr>
          <w:p w:rsidR="005E2DA4" w:rsidRDefault="005E2DA4" w:rsidP="00E70ECE">
            <w:pPr>
              <w:spacing w:before="120" w:after="120"/>
            </w:pPr>
          </w:p>
        </w:tc>
      </w:tr>
    </w:tbl>
    <w:p w:rsidR="005E2DA4" w:rsidRDefault="005E2DA4" w:rsidP="005E2DA4">
      <w:pPr>
        <w:pStyle w:val="Rubrik2"/>
      </w:pPr>
    </w:p>
    <w:tbl>
      <w:tblPr>
        <w:tblStyle w:val="Tabellrutnt"/>
        <w:tblW w:w="0" w:type="auto"/>
        <w:tblLook w:val="04A0" w:firstRow="1" w:lastRow="0" w:firstColumn="1" w:lastColumn="0" w:noHBand="0" w:noVBand="1"/>
      </w:tblPr>
      <w:tblGrid>
        <w:gridCol w:w="2830"/>
        <w:gridCol w:w="6232"/>
      </w:tblGrid>
      <w:tr w:rsidR="005E2DA4" w:rsidTr="00E70ECE">
        <w:tc>
          <w:tcPr>
            <w:tcW w:w="9062" w:type="dxa"/>
            <w:gridSpan w:val="2"/>
          </w:tcPr>
          <w:p w:rsidR="005E2DA4" w:rsidRPr="005E2DA4" w:rsidRDefault="005E2DA4" w:rsidP="00E70ECE">
            <w:pPr>
              <w:spacing w:before="120" w:after="120"/>
              <w:rPr>
                <w:b/>
              </w:rPr>
            </w:pPr>
            <w:r>
              <w:rPr>
                <w:b/>
              </w:rPr>
              <w:t xml:space="preserve">Hyrestagare </w:t>
            </w:r>
            <w:r w:rsidRPr="005E2DA4">
              <w:t>(den som hyr)</w:t>
            </w:r>
          </w:p>
        </w:tc>
      </w:tr>
      <w:tr w:rsidR="005E2DA4" w:rsidTr="00E70ECE">
        <w:tc>
          <w:tcPr>
            <w:tcW w:w="2830" w:type="dxa"/>
          </w:tcPr>
          <w:p w:rsidR="005E2DA4" w:rsidRDefault="005E2DA4" w:rsidP="00E70ECE">
            <w:pPr>
              <w:spacing w:before="120" w:after="120"/>
            </w:pPr>
            <w:r>
              <w:t>För och Efternamn</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Gatuadress</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Postadress (Nr + Ort)</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Sekundär Gatuadress</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Sekundär Postadress</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Telefon fast och/eller mobil</w:t>
            </w:r>
          </w:p>
        </w:tc>
        <w:tc>
          <w:tcPr>
            <w:tcW w:w="6232" w:type="dxa"/>
          </w:tcPr>
          <w:p w:rsidR="005E2DA4" w:rsidRDefault="005E2DA4" w:rsidP="00E70ECE">
            <w:pPr>
              <w:spacing w:before="120" w:after="120"/>
            </w:pPr>
          </w:p>
        </w:tc>
      </w:tr>
      <w:tr w:rsidR="005E2DA4" w:rsidTr="00E70ECE">
        <w:tc>
          <w:tcPr>
            <w:tcW w:w="2830" w:type="dxa"/>
          </w:tcPr>
          <w:p w:rsidR="005E2DA4" w:rsidRDefault="005E2DA4" w:rsidP="00E70ECE">
            <w:pPr>
              <w:spacing w:before="120" w:after="120"/>
            </w:pPr>
            <w:r>
              <w:t>E</w:t>
            </w:r>
            <w:r>
              <w:t>-postadress</w:t>
            </w:r>
          </w:p>
        </w:tc>
        <w:tc>
          <w:tcPr>
            <w:tcW w:w="6232" w:type="dxa"/>
          </w:tcPr>
          <w:p w:rsidR="005E2DA4" w:rsidRDefault="005E2DA4" w:rsidP="00E70ECE">
            <w:pPr>
              <w:spacing w:before="120" w:after="120"/>
            </w:pPr>
          </w:p>
        </w:tc>
      </w:tr>
    </w:tbl>
    <w:p w:rsidR="005E2DA4" w:rsidRDefault="005E2DA4" w:rsidP="005E2DA4">
      <w:pPr>
        <w:pStyle w:val="Rubrik2"/>
      </w:pPr>
    </w:p>
    <w:tbl>
      <w:tblPr>
        <w:tblStyle w:val="Tabellrutnt"/>
        <w:tblW w:w="0" w:type="auto"/>
        <w:tblLook w:val="04A0" w:firstRow="1" w:lastRow="0" w:firstColumn="1" w:lastColumn="0" w:noHBand="0" w:noVBand="1"/>
      </w:tblPr>
      <w:tblGrid>
        <w:gridCol w:w="2830"/>
        <w:gridCol w:w="6232"/>
      </w:tblGrid>
      <w:tr w:rsidR="00BD0986" w:rsidTr="00E70ECE">
        <w:tc>
          <w:tcPr>
            <w:tcW w:w="2830" w:type="dxa"/>
          </w:tcPr>
          <w:p w:rsidR="00BD0986" w:rsidRDefault="00BD0986" w:rsidP="00E70ECE">
            <w:pPr>
              <w:spacing w:before="120" w:after="120"/>
            </w:pPr>
            <w:r>
              <w:t>Ort och Datum</w:t>
            </w:r>
          </w:p>
        </w:tc>
        <w:tc>
          <w:tcPr>
            <w:tcW w:w="6232" w:type="dxa"/>
          </w:tcPr>
          <w:p w:rsidR="00BD0986" w:rsidRDefault="00BD0986" w:rsidP="00E70ECE">
            <w:pPr>
              <w:spacing w:before="120" w:after="120"/>
            </w:pPr>
          </w:p>
        </w:tc>
      </w:tr>
      <w:tr w:rsidR="00BD0986" w:rsidTr="00E70ECE">
        <w:tc>
          <w:tcPr>
            <w:tcW w:w="2830" w:type="dxa"/>
          </w:tcPr>
          <w:p w:rsidR="00BD0986" w:rsidRDefault="00BD0986" w:rsidP="00E70ECE">
            <w:pPr>
              <w:spacing w:before="120" w:after="120"/>
            </w:pPr>
            <w:r>
              <w:t>Nyttjanderättsinnehavarens</w:t>
            </w:r>
            <w:r>
              <w:br/>
              <w:t>Namnteckning</w:t>
            </w:r>
          </w:p>
        </w:tc>
        <w:tc>
          <w:tcPr>
            <w:tcW w:w="6232" w:type="dxa"/>
          </w:tcPr>
          <w:p w:rsidR="00BD0986" w:rsidRDefault="00BD0986" w:rsidP="00E70ECE">
            <w:pPr>
              <w:spacing w:before="120" w:after="120"/>
            </w:pPr>
          </w:p>
          <w:p w:rsidR="00BD0986" w:rsidRDefault="00BD0986" w:rsidP="00E70ECE">
            <w:pPr>
              <w:spacing w:before="120" w:after="120"/>
            </w:pPr>
          </w:p>
        </w:tc>
      </w:tr>
    </w:tbl>
    <w:p w:rsidR="00BD0986" w:rsidRPr="00BD0986" w:rsidRDefault="00BD0986" w:rsidP="00BD0986"/>
    <w:p w:rsidR="005E2DA4" w:rsidRPr="005E2DA4" w:rsidRDefault="005E2DA4" w:rsidP="005E2DA4">
      <w:r>
        <w:t xml:space="preserve">Informationen kring hamnen och kontaktuppgifter finns på vår hemsida </w:t>
      </w:r>
      <w:hyperlink r:id="rId6" w:history="1">
        <w:r w:rsidRPr="00AB483D">
          <w:rPr>
            <w:rStyle w:val="Hyperlnk"/>
          </w:rPr>
          <w:t>http://www.ilbk.se</w:t>
        </w:r>
      </w:hyperlink>
      <w:r>
        <w:t xml:space="preserve">. Skicka informationen scannad till </w:t>
      </w:r>
      <w:hyperlink r:id="rId7" w:history="1">
        <w:r w:rsidRPr="00AB483D">
          <w:rPr>
            <w:rStyle w:val="Hyperlnk"/>
          </w:rPr>
          <w:t>register@ilbk.se</w:t>
        </w:r>
      </w:hyperlink>
      <w:r>
        <w:t xml:space="preserve"> eller via post till : Ingarö Lugnets Båtklubb,, Box 110, 134 08 Ingarö.</w:t>
      </w:r>
    </w:p>
    <w:sectPr w:rsidR="005E2DA4" w:rsidRPr="005E2DA4" w:rsidSect="005E2DA4">
      <w:headerReference w:type="default" r:id="rId8"/>
      <w:pgSz w:w="11906" w:h="16838"/>
      <w:pgMar w:top="1135" w:right="1417" w:bottom="142"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BA" w:rsidRDefault="000F50BA" w:rsidP="00081B27">
      <w:pPr>
        <w:spacing w:after="0" w:line="240" w:lineRule="auto"/>
      </w:pPr>
      <w:r>
        <w:separator/>
      </w:r>
    </w:p>
  </w:endnote>
  <w:endnote w:type="continuationSeparator" w:id="0">
    <w:p w:rsidR="000F50BA" w:rsidRDefault="000F50BA" w:rsidP="000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BA" w:rsidRDefault="000F50BA" w:rsidP="00081B27">
      <w:pPr>
        <w:spacing w:after="0" w:line="240" w:lineRule="auto"/>
      </w:pPr>
      <w:r>
        <w:separator/>
      </w:r>
    </w:p>
  </w:footnote>
  <w:footnote w:type="continuationSeparator" w:id="0">
    <w:p w:rsidR="000F50BA" w:rsidRDefault="000F50BA" w:rsidP="000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4" w:rsidRPr="005E2DA4" w:rsidRDefault="00081B27" w:rsidP="005E2DA4">
    <w:pPr>
      <w:pStyle w:val="Sidhuvud"/>
      <w:jc w:val="right"/>
      <w:rPr>
        <w:b/>
        <w:color w:val="2F5496" w:themeColor="accent1" w:themeShade="BF"/>
      </w:rPr>
    </w:pPr>
    <w:r w:rsidRPr="005E2DA4">
      <w:rPr>
        <w:b/>
        <w:noProof/>
        <w:color w:val="2F5496" w:themeColor="accent1" w:themeShade="BF"/>
        <w:sz w:val="32"/>
        <w:lang w:eastAsia="sv-SE"/>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1042202" cy="647700"/>
          <wp:effectExtent l="0" t="0" r="5715" b="0"/>
          <wp:wrapTight wrapText="bothSides">
            <wp:wrapPolygon edited="0">
              <wp:start x="0" y="0"/>
              <wp:lineTo x="0" y="20965"/>
              <wp:lineTo x="21324" y="20965"/>
              <wp:lineTo x="21324" y="20329"/>
              <wp:lineTo x="18165" y="13341"/>
              <wp:lineTo x="16585" y="10165"/>
              <wp:lineTo x="21324" y="1271"/>
              <wp:lineTo x="21324"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BK_LOGGA_NY.png"/>
                  <pic:cNvPicPr/>
                </pic:nvPicPr>
                <pic:blipFill>
                  <a:blip r:embed="rId1">
                    <a:extLst>
                      <a:ext uri="{28A0092B-C50C-407E-A947-70E740481C1C}">
                        <a14:useLocalDpi xmlns:a14="http://schemas.microsoft.com/office/drawing/2010/main" val="0"/>
                      </a:ext>
                    </a:extLst>
                  </a:blip>
                  <a:stretch>
                    <a:fillRect/>
                  </a:stretch>
                </pic:blipFill>
                <pic:spPr>
                  <a:xfrm>
                    <a:off x="0" y="0"/>
                    <a:ext cx="1042202" cy="647700"/>
                  </a:xfrm>
                  <a:prstGeom prst="rect">
                    <a:avLst/>
                  </a:prstGeom>
                </pic:spPr>
              </pic:pic>
            </a:graphicData>
          </a:graphic>
        </wp:anchor>
      </w:drawing>
    </w:r>
    <w:r w:rsidR="005E2DA4" w:rsidRPr="005E2DA4">
      <w:rPr>
        <w:b/>
        <w:color w:val="2F5496" w:themeColor="accent1" w:themeShade="BF"/>
        <w:sz w:val="32"/>
      </w:rPr>
      <w:t>ILBK – KONTAKTINFORMATION - UTHYRNING</w:t>
    </w:r>
  </w:p>
  <w:p w:rsidR="005E2DA4" w:rsidRDefault="005E2DA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27"/>
    <w:rsid w:val="00081B27"/>
    <w:rsid w:val="000F50BA"/>
    <w:rsid w:val="0010615C"/>
    <w:rsid w:val="002D428D"/>
    <w:rsid w:val="005952BE"/>
    <w:rsid w:val="005E2DA4"/>
    <w:rsid w:val="00811233"/>
    <w:rsid w:val="00886597"/>
    <w:rsid w:val="009E08DA"/>
    <w:rsid w:val="00A628D7"/>
    <w:rsid w:val="00A910EA"/>
    <w:rsid w:val="00BD0986"/>
    <w:rsid w:val="00BF1692"/>
    <w:rsid w:val="00BF4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86F6"/>
  <w15:chartTrackingRefBased/>
  <w15:docId w15:val="{C064363A-7357-44CB-8965-1EEDCE74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81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81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1B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B27"/>
  </w:style>
  <w:style w:type="paragraph" w:styleId="Sidfot">
    <w:name w:val="footer"/>
    <w:basedOn w:val="Normal"/>
    <w:link w:val="SidfotChar"/>
    <w:uiPriority w:val="99"/>
    <w:unhideWhenUsed/>
    <w:rsid w:val="00081B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B27"/>
  </w:style>
  <w:style w:type="character" w:customStyle="1" w:styleId="Rubrik1Char">
    <w:name w:val="Rubrik 1 Char"/>
    <w:basedOn w:val="Standardstycketeckensnitt"/>
    <w:link w:val="Rubrik1"/>
    <w:uiPriority w:val="9"/>
    <w:rsid w:val="00081B27"/>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08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081B27"/>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5E2DA4"/>
    <w:rPr>
      <w:color w:val="0563C1" w:themeColor="hyperlink"/>
      <w:u w:val="single"/>
    </w:rPr>
  </w:style>
  <w:style w:type="paragraph" w:styleId="Ballongtext">
    <w:name w:val="Balloon Text"/>
    <w:basedOn w:val="Normal"/>
    <w:link w:val="BallongtextChar"/>
    <w:uiPriority w:val="99"/>
    <w:semiHidden/>
    <w:unhideWhenUsed/>
    <w:rsid w:val="00A91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gister@ilb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bk.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Soderberg</dc:creator>
  <cp:keywords/>
  <dc:description/>
  <cp:lastModifiedBy>Sten Soderberg</cp:lastModifiedBy>
  <cp:revision>2</cp:revision>
  <cp:lastPrinted>2017-01-08T20:25:00Z</cp:lastPrinted>
  <dcterms:created xsi:type="dcterms:W3CDTF">2017-01-08T20:01:00Z</dcterms:created>
  <dcterms:modified xsi:type="dcterms:W3CDTF">2017-01-08T20:26:00Z</dcterms:modified>
</cp:coreProperties>
</file>